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sz w:val="30"/>
          <w:szCs w:val="30"/>
        </w:rPr>
        <w:t>年研究生招生专业课考试参考大纲</w:t>
      </w:r>
    </w:p>
    <w:p>
      <w:pPr>
        <w:tabs>
          <w:tab w:val="left" w:pos="540"/>
        </w:tabs>
        <w:ind w:left="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考试科目名称：卫生综合</w:t>
      </w:r>
    </w:p>
    <w:p>
      <w:pPr>
        <w:ind w:left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9480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基本内容:</w:t>
            </w: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科目一：流行病学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掌握流行病学研究方法的基本原理、设计原则及实施。能够运用流行病学的观点和方法，开展包括病因研究、人群健康和疾病调查及预防效果评价。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考试内容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：流行病学的基本理论和原则，掌握疾病分布、病因与因果推断、流行病学常用的研究方法（横断面研究、病例对照研究、队列研究、实验流行病学、筛检）、偏倚和混杂的控制等。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科目二：统计学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ind w:firstLine="562" w:firstLineChars="20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该科目要求学生理解并掌握基本和必要的卫生统计思想、概念和理论方法，包括基本理论和原理。具备科学正确灵活使用卫生统计方法解决实际问题的素养和能力。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ind w:firstLine="560" w:firstLineChars="20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考试内容：主要内容包括：卫生统计基本概念、统计描述、常见概率分布、抽样分布、估计和假设检验、数值变量变量常用统计分析方法、分类变量变量常用统计分析方法、直线回归和相关分析等、logistic回归内容。 </w:t>
            </w: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科目三：环境卫生学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熟悉对影响健康的环境因素、环境因素健康影响的特点及防控措施，灵活运用所学知识解决实际问题，并考察学生对环境卫生领域关注的热点问题的理解。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大气卫生、水体卫生、土壤卫生、生物地球化学性疾病、环境污染性疾病、住宅与办公场所卫生、家用化学品卫生及自然灾害卫生等内容。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科目四：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职业卫生学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636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考试目标：</w:t>
            </w:r>
            <w:r>
              <w:rPr>
                <w:rFonts w:hint="eastAsia" w:ascii="仿宋" w:hAnsi="仿宋" w:eastAsia="仿宋" w:cs="仿宋"/>
                <w:color w:val="363636"/>
                <w:sz w:val="28"/>
                <w:szCs w:val="28"/>
              </w:rPr>
              <w:t>准确地掌握该门课程内容的基本概念和基本知识、熟悉职业环境中主要的对人群健康的影响因素、对健康损害的特点及识别、评价、预防和控制这些危害的原则和方法。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概论、职业生理、职业心理与职业工效学、职业性有害因素与健康损害（物理性、化学性及生物性有害因素）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科目五： 营养卫生学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color w:val="3636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考查目标：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营养卫生学的基本理论知识掌握情况，理论联系实际的能力，分析和处理各类与营养与食品卫生相关问题的能力。了解营养卫生学的研究方法、检测手段、前沿动态情况。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营养学基础、食物中的生物活性成分、各类食物的营养价值、特殊人群的营养、公共营养、临床营养、营养与营养相关疾病、分子营养学与营养流行病学、食品污染及其预防、食品添加剂及其管理、各类食品卫生及其管理、食源性疾病及其预防、食品安全性风险分析和控制、食品安全监督管理等。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科目六： 卫生毒理学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考查目标：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毒理学基本原理、概念等专业基础知识、毒物的ADME过程、毒性作用的影响因素、外源化学物质的毒性作用、毒理学试验方法。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考试内容：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毒理学基本概念、毒物的ADME过程和蓄积作用、毒性作用的影响因素、一般毒性作用的概念及检测方法、致突变作用的类型、致突变作用的后果及基本检测方法、化学致癌的过程、化学致癌物的分类及致癌物筛查的基本方法、发育毒性和致畸作用实验与评价等。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rPr>
                <w:kern w:val="0"/>
                <w:szCs w:val="21"/>
              </w:rPr>
            </w:pPr>
          </w:p>
        </w:tc>
      </w:tr>
    </w:tbl>
    <w:p/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2ViYTE1OWI3NTIxMTE5MjljYzA1NGRkMGUxMDUifQ=="/>
  </w:docVars>
  <w:rsids>
    <w:rsidRoot w:val="00AC4DEE"/>
    <w:rsid w:val="00121B09"/>
    <w:rsid w:val="00390628"/>
    <w:rsid w:val="00525FCD"/>
    <w:rsid w:val="005A76F9"/>
    <w:rsid w:val="00700C21"/>
    <w:rsid w:val="00803BB1"/>
    <w:rsid w:val="00AC4DEE"/>
    <w:rsid w:val="00C17F0F"/>
    <w:rsid w:val="00C8049F"/>
    <w:rsid w:val="00D600C8"/>
    <w:rsid w:val="00DB2FE5"/>
    <w:rsid w:val="00F74A32"/>
    <w:rsid w:val="045A119C"/>
    <w:rsid w:val="072240FD"/>
    <w:rsid w:val="0820013D"/>
    <w:rsid w:val="0A8A3DF9"/>
    <w:rsid w:val="24361AB4"/>
    <w:rsid w:val="28B32545"/>
    <w:rsid w:val="4F4B7A95"/>
    <w:rsid w:val="5F840C6E"/>
    <w:rsid w:val="63DB3530"/>
    <w:rsid w:val="6BC61914"/>
    <w:rsid w:val="785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1073</Words>
  <Characters>1089</Characters>
  <Lines>8</Lines>
  <Paragraphs>2</Paragraphs>
  <TotalTime>6</TotalTime>
  <ScaleCrop>false</ScaleCrop>
  <LinksUpToDate>false</LinksUpToDate>
  <CharactersWithSpaces>1123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2021-08-20T07:33:00Z</dcterms:created>
  <dc:creator>Administrator</dc:creator>
  <cp:lastModifiedBy>朱崇梅</cp:lastModifiedBy>
  <dcterms:modified xsi:type="dcterms:W3CDTF">2022-07-12T10:50:49Z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2D2EE6E9252F4F52B010AAC7730C73D0</vt:lpwstr>
  </property>
</Properties>
</file>