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rPr>
          <w:rFonts w:hint="eastAsia" w:ascii="仿宋_GB2312" w:eastAsia="仿宋_GB2312" w:cs="Arial"/>
          <w:b/>
          <w:bCs/>
          <w:sz w:val="32"/>
          <w:szCs w:val="32"/>
          <w:lang w:eastAsia="zh-CN"/>
        </w:rPr>
      </w:pPr>
      <w:r>
        <w:rPr>
          <w:rFonts w:hint="eastAsia" w:ascii="仿宋_GB2312" w:eastAsia="仿宋_GB2312" w:cs="Arial"/>
          <w:b/>
          <w:bCs/>
          <w:sz w:val="32"/>
          <w:szCs w:val="32"/>
          <w:lang w:eastAsia="zh-CN"/>
        </w:rPr>
        <w:t>须提供相关证明材料：</w:t>
      </w:r>
    </w:p>
    <w:p>
      <w:pPr>
        <w:ind w:firstLine="640" w:firstLineChars="200"/>
        <w:rPr>
          <w:rFonts w:hint="eastAsia" w:ascii="仿宋_GB2312" w:eastAsia="仿宋_GB2312"/>
          <w:sz w:val="32"/>
          <w:szCs w:val="32"/>
        </w:rPr>
      </w:pPr>
      <w:r>
        <w:rPr>
          <w:rFonts w:hint="eastAsia" w:ascii="仿宋_GB2312" w:eastAsia="仿宋_GB2312"/>
          <w:sz w:val="32"/>
          <w:szCs w:val="32"/>
        </w:rPr>
        <w:t>（1）孤儿需要提供《儿童福利证》或县级及以上民政部门开具的孤儿证明；</w:t>
      </w:r>
    </w:p>
    <w:p>
      <w:pPr>
        <w:ind w:firstLine="640" w:firstLineChars="200"/>
        <w:rPr>
          <w:rFonts w:hint="eastAsia" w:ascii="仿宋_GB2312" w:eastAsia="仿宋_GB2312"/>
          <w:sz w:val="32"/>
          <w:szCs w:val="32"/>
        </w:rPr>
      </w:pPr>
      <w:r>
        <w:rPr>
          <w:rFonts w:hint="eastAsia" w:ascii="仿宋_GB2312" w:eastAsia="仿宋_GB2312"/>
          <w:sz w:val="32"/>
          <w:szCs w:val="32"/>
        </w:rPr>
        <w:t>（2）残疾人需要提供《残疾人证》或县级及以上残联开具的残疾证明，仅限毕业生本人残疾；</w:t>
      </w:r>
    </w:p>
    <w:p>
      <w:pPr>
        <w:ind w:firstLine="640" w:firstLineChars="200"/>
        <w:rPr>
          <w:rFonts w:hint="eastAsia" w:ascii="仿宋_GB2312" w:eastAsia="仿宋_GB2312"/>
          <w:sz w:val="32"/>
          <w:szCs w:val="32"/>
        </w:rPr>
      </w:pPr>
      <w:r>
        <w:rPr>
          <w:rFonts w:hint="eastAsia" w:ascii="仿宋_GB2312" w:eastAsia="仿宋_GB2312"/>
          <w:sz w:val="32"/>
          <w:szCs w:val="32"/>
        </w:rPr>
        <w:t>（3）城乡低保户</w:t>
      </w:r>
      <w:bookmarkStart w:id="0" w:name="_GoBack"/>
      <w:bookmarkEnd w:id="0"/>
      <w:r>
        <w:rPr>
          <w:rFonts w:hint="eastAsia" w:ascii="仿宋_GB2312" w:eastAsia="仿宋_GB2312"/>
          <w:sz w:val="32"/>
          <w:szCs w:val="32"/>
        </w:rPr>
        <w:t>学生需要提供盖有民政部门公章的城乡低保证件，或由县级及以上民政部门出具的低保证明，并有2018年仍有效的年审记录。如证明、证件上无家庭成员信息，需提供户口簿辅助证明亲属关系；如证件上无2018年有效年审，需提供由银行盖章的低保专用账户低保金发放的银行流水；</w:t>
      </w:r>
    </w:p>
    <w:p>
      <w:pPr>
        <w:ind w:firstLine="640" w:firstLineChars="200"/>
        <w:rPr>
          <w:rFonts w:hint="eastAsia" w:ascii="仿宋_GB2312" w:eastAsia="仿宋_GB2312"/>
          <w:sz w:val="32"/>
          <w:szCs w:val="32"/>
        </w:rPr>
      </w:pPr>
      <w:r>
        <w:rPr>
          <w:rFonts w:hint="eastAsia" w:ascii="仿宋_GB2312" w:eastAsia="仿宋_GB2312"/>
          <w:sz w:val="32"/>
          <w:szCs w:val="32"/>
        </w:rPr>
        <w:t>（4）建档立卡贫困家庭学生需提供盖有扶贫部门公章的建档立卡贫困家庭证件，或由县级及以上扶贫部门出具的建档立卡贫困家庭证明；</w:t>
      </w:r>
    </w:p>
    <w:p>
      <w:pPr>
        <w:ind w:firstLine="640" w:firstLineChars="200"/>
        <w:rPr>
          <w:rFonts w:hint="eastAsia" w:ascii="仿宋_GB2312" w:eastAsia="仿宋_GB2312"/>
          <w:sz w:val="32"/>
          <w:szCs w:val="32"/>
        </w:rPr>
      </w:pPr>
      <w:r>
        <w:rPr>
          <w:rFonts w:hint="eastAsia" w:ascii="仿宋_GB2312" w:eastAsia="仿宋_GB2312"/>
          <w:sz w:val="32"/>
          <w:szCs w:val="32"/>
        </w:rPr>
        <w:t>（5）贫困残疾人家庭学生需提供低保边缘相关证明（参照低保家庭执行），和父母其中任意一方《残疾人证》或县级及以上残联开具的残疾证明；</w:t>
      </w:r>
    </w:p>
    <w:p>
      <w:pPr>
        <w:ind w:firstLine="640" w:firstLineChars="200"/>
        <w:rPr>
          <w:rFonts w:hint="eastAsia" w:ascii="仿宋_GB2312" w:eastAsia="仿宋_GB2312"/>
          <w:sz w:val="32"/>
          <w:szCs w:val="32"/>
        </w:rPr>
      </w:pPr>
      <w:r>
        <w:rPr>
          <w:rFonts w:hint="eastAsia" w:ascii="仿宋_GB2312" w:eastAsia="仿宋_GB2312"/>
          <w:sz w:val="32"/>
          <w:szCs w:val="32"/>
        </w:rPr>
        <w:t>（6）获得</w:t>
      </w:r>
      <w:r>
        <w:rPr>
          <w:rFonts w:hint="eastAsia" w:ascii="仿宋_GB2312" w:eastAsia="仿宋_GB2312"/>
          <w:sz w:val="32"/>
          <w:szCs w:val="32"/>
          <w:lang w:eastAsia="zh-CN"/>
        </w:rPr>
        <w:t>校园地</w:t>
      </w:r>
      <w:r>
        <w:rPr>
          <w:rFonts w:hint="eastAsia" w:ascii="仿宋_GB2312" w:eastAsia="仿宋_GB2312"/>
          <w:sz w:val="32"/>
          <w:szCs w:val="32"/>
        </w:rPr>
        <w:t>国家助学贷款学生由学校统一提供盖有公章的名单。</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301C0"/>
    <w:rsid w:val="59D30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2019-04-02T00:27:00Z</dcterms:created>
  <dc:creator>angel</dc:creator>
  <cp:lastModifiedBy>angel</cp:lastModifiedBy>
  <dcterms:modified xsi:type="dcterms:W3CDTF">2019-04-02T00:43:43Z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