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74C" w:rsidRPr="008A574C" w:rsidRDefault="008A574C" w:rsidP="008A574C">
      <w:pPr>
        <w:spacing w:line="560" w:lineRule="exact"/>
        <w:ind w:firstLineChars="200" w:firstLine="704"/>
        <w:jc w:val="center"/>
        <w:rPr>
          <w:rFonts w:ascii="方正小标宋简体" w:eastAsia="方正小标宋简体" w:hAnsi="方正小标宋简体" w:cs="方正小标宋简体"/>
          <w:spacing w:val="-4"/>
          <w:sz w:val="36"/>
          <w:szCs w:val="36"/>
        </w:rPr>
      </w:pPr>
      <w:r w:rsidRPr="008A574C">
        <w:rPr>
          <w:rFonts w:ascii="方正小标宋简体" w:eastAsia="方正小标宋简体" w:hAnsi="方正小标宋简体" w:cs="方正小标宋简体" w:hint="eastAsia"/>
          <w:spacing w:val="-4"/>
          <w:sz w:val="36"/>
          <w:szCs w:val="36"/>
        </w:rPr>
        <w:t>问卷答题操作手册</w:t>
      </w:r>
    </w:p>
    <w:p w:rsidR="008A574C" w:rsidRPr="008A574C" w:rsidRDefault="008A574C" w:rsidP="008A574C">
      <w:pPr>
        <w:keepNext/>
        <w:keepLines/>
        <w:spacing w:before="260" w:after="260" w:line="360" w:lineRule="exact"/>
        <w:ind w:firstLineChars="200" w:firstLine="643"/>
        <w:outlineLvl w:val="1"/>
        <w:rPr>
          <w:rFonts w:ascii="Cambria" w:eastAsia="黑体" w:hAnsi="Cambria" w:cs="Times New Roman"/>
          <w:b/>
          <w:bCs/>
          <w:sz w:val="32"/>
          <w:szCs w:val="32"/>
          <w:lang w:val="x-none" w:eastAsia="x-none"/>
        </w:rPr>
      </w:pPr>
      <w:r w:rsidRPr="008A574C">
        <w:rPr>
          <w:rFonts w:ascii="Cambria" w:eastAsia="黑体" w:hAnsi="Cambria" w:cs="Times New Roman" w:hint="eastAsia"/>
          <w:b/>
          <w:bCs/>
          <w:sz w:val="32"/>
          <w:szCs w:val="32"/>
          <w:lang w:val="x-none"/>
        </w:rPr>
        <w:t>一、</w:t>
      </w:r>
      <w:proofErr w:type="spellStart"/>
      <w:r w:rsidRPr="008A574C">
        <w:rPr>
          <w:rFonts w:ascii="Cambria" w:eastAsia="黑体" w:hAnsi="Cambria" w:cs="Times New Roman" w:hint="eastAsia"/>
          <w:b/>
          <w:bCs/>
          <w:sz w:val="32"/>
          <w:szCs w:val="32"/>
          <w:lang w:val="x-none" w:eastAsia="x-none"/>
        </w:rPr>
        <w:t>毕业生答题方式</w:t>
      </w:r>
      <w:proofErr w:type="spellEnd"/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毕业生进入系统答题有两种方式：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1.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链接进入；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2.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验证码进入。</w:t>
      </w:r>
    </w:p>
    <w:p w:rsidR="008A574C" w:rsidRPr="008A574C" w:rsidRDefault="008A574C" w:rsidP="008A574C">
      <w:pPr>
        <w:keepNext/>
        <w:keepLines/>
        <w:spacing w:before="260" w:after="260" w:line="416" w:lineRule="auto"/>
        <w:ind w:firstLineChars="200" w:firstLine="643"/>
        <w:outlineLvl w:val="2"/>
        <w:rPr>
          <w:rFonts w:ascii="Calibri" w:eastAsia="楷体" w:hAnsi="Calibri" w:cs="Times New Roman"/>
          <w:b/>
          <w:bCs/>
          <w:sz w:val="32"/>
          <w:szCs w:val="32"/>
          <w:lang w:val="x-none" w:eastAsia="x-none"/>
        </w:rPr>
      </w:pPr>
      <w:r w:rsidRPr="008A574C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（</w:t>
      </w:r>
      <w:proofErr w:type="spellStart"/>
      <w:r w:rsidRPr="008A574C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一）邮箱内链接直接进入</w:t>
      </w:r>
      <w:proofErr w:type="spellEnd"/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系统会生成答题链接，通过邮件直接发送至毕业生上报的邮箱中，毕业生收到邮件后可直接点击链接进入答题页面。</w:t>
      </w:r>
    </w:p>
    <w:p w:rsidR="008A574C" w:rsidRPr="008A574C" w:rsidRDefault="008A574C" w:rsidP="008A574C">
      <w:pPr>
        <w:keepNext/>
        <w:keepLines/>
        <w:spacing w:before="260" w:after="260" w:line="360" w:lineRule="exact"/>
        <w:ind w:firstLineChars="200" w:firstLine="643"/>
        <w:outlineLvl w:val="2"/>
        <w:rPr>
          <w:rFonts w:ascii="Calibri" w:eastAsia="楷体" w:hAnsi="Calibri" w:cs="Times New Roman"/>
          <w:b/>
          <w:bCs/>
          <w:sz w:val="32"/>
          <w:szCs w:val="32"/>
          <w:lang w:val="x-none" w:eastAsia="x-none"/>
        </w:rPr>
      </w:pPr>
      <w:r w:rsidRPr="008A574C">
        <w:rPr>
          <w:rFonts w:ascii="Calibri" w:eastAsia="楷体" w:hAnsi="Calibri" w:cs="Times New Roman" w:hint="eastAsia"/>
          <w:b/>
          <w:bCs/>
          <w:sz w:val="32"/>
          <w:szCs w:val="32"/>
          <w:lang w:val="x-none"/>
        </w:rPr>
        <w:t>（二）</w:t>
      </w:r>
      <w:proofErr w:type="spellStart"/>
      <w:r w:rsidRPr="008A574C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验证码进入</w:t>
      </w:r>
      <w:proofErr w:type="spellEnd"/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/>
          <w:sz w:val="32"/>
          <w:szCs w:val="32"/>
        </w:rPr>
        <w:t>毕业生可以自行进入系统，填写手机号码或者</w:t>
      </w:r>
      <w:r w:rsidRPr="008A574C">
        <w:rPr>
          <w:rFonts w:ascii="Times New Roman" w:eastAsia="仿宋" w:hAnsi="Times New Roman" w:cs="Times New Roman"/>
          <w:sz w:val="32"/>
          <w:szCs w:val="32"/>
        </w:rPr>
        <w:t>QQ</w:t>
      </w:r>
      <w:r w:rsidRPr="008A574C">
        <w:rPr>
          <w:rFonts w:ascii="Times New Roman" w:eastAsia="仿宋" w:hAnsi="Times New Roman" w:cs="Times New Roman"/>
          <w:sz w:val="32"/>
          <w:szCs w:val="32"/>
        </w:rPr>
        <w:t>邮箱，系统会将验证码发送到手机短信或者</w:t>
      </w:r>
      <w:r w:rsidRPr="008A574C">
        <w:rPr>
          <w:rFonts w:ascii="Times New Roman" w:eastAsia="仿宋" w:hAnsi="Times New Roman" w:cs="Times New Roman"/>
          <w:sz w:val="32"/>
          <w:szCs w:val="32"/>
        </w:rPr>
        <w:t>QQ</w:t>
      </w:r>
      <w:r w:rsidRPr="008A574C">
        <w:rPr>
          <w:rFonts w:ascii="Times New Roman" w:eastAsia="仿宋" w:hAnsi="Times New Roman" w:cs="Times New Roman"/>
          <w:sz w:val="32"/>
          <w:szCs w:val="32"/>
        </w:rPr>
        <w:t>邮箱中，毕业生填写验证</w:t>
      </w:r>
      <w:proofErr w:type="gramStart"/>
      <w:r w:rsidRPr="008A574C">
        <w:rPr>
          <w:rFonts w:ascii="Times New Roman" w:eastAsia="仿宋" w:hAnsi="Times New Roman" w:cs="Times New Roman"/>
          <w:sz w:val="32"/>
          <w:szCs w:val="32"/>
        </w:rPr>
        <w:t>码进入</w:t>
      </w:r>
      <w:proofErr w:type="gramEnd"/>
      <w:r w:rsidRPr="008A574C">
        <w:rPr>
          <w:rFonts w:ascii="Times New Roman" w:eastAsia="仿宋" w:hAnsi="Times New Roman" w:cs="Times New Roman"/>
          <w:sz w:val="32"/>
          <w:szCs w:val="32"/>
        </w:rPr>
        <w:t>答题页面。步骤如下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：</w:t>
      </w:r>
    </w:p>
    <w:p w:rsidR="008A574C" w:rsidRPr="008A574C" w:rsidRDefault="008A574C" w:rsidP="008A574C">
      <w:pPr>
        <w:keepNext/>
        <w:keepLines/>
        <w:spacing w:before="280" w:after="290" w:line="360" w:lineRule="exact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1.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进入网站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）在电脑浏览器地址栏输入：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http://gzdc.</w:t>
      </w:r>
      <w:r w:rsidRPr="008A574C">
        <w:rPr>
          <w:rFonts w:ascii="Times New Roman" w:eastAsia="仿宋" w:hAnsi="Times New Roman" w:cs="Times New Roman"/>
          <w:sz w:val="32"/>
          <w:szCs w:val="32"/>
        </w:rPr>
        <w:t>zjedu.gov.cn</w:t>
      </w:r>
    </w:p>
    <w:p w:rsidR="008A574C" w:rsidRPr="008A574C" w:rsidRDefault="008A574C" w:rsidP="008A574C">
      <w:pPr>
        <w:ind w:firstLineChars="200" w:firstLine="640"/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drawing>
          <wp:inline distT="0" distB="0" distL="0" distR="0">
            <wp:extent cx="5715000" cy="5943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7150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）手机网页扫描二维码</w:t>
      </w:r>
    </w:p>
    <w:p w:rsidR="008A574C" w:rsidRPr="008A574C" w:rsidRDefault="008A574C" w:rsidP="008A574C">
      <w:pPr>
        <w:ind w:left="420"/>
        <w:rPr>
          <w:rFonts w:ascii="Calibri" w:eastAsia="宋体" w:hAnsi="Calibri" w:cs="Times New Roman" w:hint="eastAsia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2125980" cy="21259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 w:hint="eastAsia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）手机</w:t>
      </w:r>
      <w:proofErr w:type="gramStart"/>
      <w:r w:rsidRPr="008A574C">
        <w:rPr>
          <w:rFonts w:ascii="Times New Roman" w:eastAsia="仿宋" w:hAnsi="Times New Roman" w:cs="Times New Roman" w:hint="eastAsia"/>
          <w:sz w:val="32"/>
          <w:szCs w:val="32"/>
        </w:rPr>
        <w:t>微信公众号</w:t>
      </w:r>
      <w:proofErr w:type="gramEnd"/>
      <w:r w:rsidRPr="008A574C">
        <w:rPr>
          <w:rFonts w:ascii="Times New Roman" w:eastAsia="仿宋" w:hAnsi="Times New Roman" w:cs="Times New Roman" w:hint="eastAsia"/>
          <w:sz w:val="32"/>
          <w:szCs w:val="32"/>
        </w:rPr>
        <w:t>扫描二维码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 w:hint="eastAsia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（公众号：《浙江省教育厅毕业生跟踪调查》，微信号：</w:t>
      </w:r>
      <w:proofErr w:type="spellStart"/>
      <w:r w:rsidRPr="008A574C">
        <w:rPr>
          <w:rFonts w:ascii="Times New Roman" w:eastAsia="仿宋" w:hAnsi="Times New Roman" w:cs="Times New Roman" w:hint="eastAsia"/>
          <w:sz w:val="32"/>
          <w:szCs w:val="32"/>
        </w:rPr>
        <w:t>zjgzdc</w:t>
      </w:r>
      <w:proofErr w:type="spellEnd"/>
      <w:r w:rsidRPr="008A574C">
        <w:rPr>
          <w:rFonts w:ascii="Times New Roman" w:eastAsia="仿宋" w:hAnsi="Times New Roman" w:cs="Times New Roman" w:hint="eastAsia"/>
          <w:sz w:val="32"/>
          <w:szCs w:val="32"/>
        </w:rPr>
        <w:t>）</w:t>
      </w:r>
    </w:p>
    <w:p w:rsidR="008A574C" w:rsidRPr="008A574C" w:rsidRDefault="008A574C" w:rsidP="008A574C">
      <w:pPr>
        <w:ind w:left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2598420" cy="2598420"/>
            <wp:effectExtent l="0" t="0" r="0" b="0"/>
            <wp:docPr id="7" name="图片 7" descr="微信公众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公众号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keepNext/>
        <w:keepLines/>
        <w:spacing w:before="280" w:after="290" w:line="360" w:lineRule="exact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2.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调查入口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进入网站首页后，点击左上角的毕业生调查入口进入入口页面。</w:t>
      </w:r>
    </w:p>
    <w:p w:rsidR="008A574C" w:rsidRPr="008A574C" w:rsidRDefault="008A574C" w:rsidP="008A574C">
      <w:pPr>
        <w:ind w:left="420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4770120" cy="32766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ind w:left="420"/>
        <w:jc w:val="center"/>
        <w:rPr>
          <w:rFonts w:ascii="Calibri" w:eastAsia="宋体" w:hAnsi="Calibri" w:cs="Times New Roman"/>
        </w:rPr>
      </w:pPr>
    </w:p>
    <w:p w:rsidR="008A574C" w:rsidRPr="008A574C" w:rsidRDefault="008A574C" w:rsidP="008A574C">
      <w:pPr>
        <w:keepNext/>
        <w:keepLines/>
        <w:spacing w:before="280" w:after="290" w:line="400" w:lineRule="exact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3.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选择届别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根据</w:t>
      </w:r>
      <w:proofErr w:type="gramStart"/>
      <w:r w:rsidRPr="008A574C">
        <w:rPr>
          <w:rFonts w:ascii="Times New Roman" w:eastAsia="仿宋" w:hAnsi="Times New Roman" w:cs="Times New Roman" w:hint="eastAsia"/>
          <w:sz w:val="32"/>
          <w:szCs w:val="32"/>
        </w:rPr>
        <w:t>毕业届别点击</w:t>
      </w:r>
      <w:proofErr w:type="gramEnd"/>
      <w:r w:rsidRPr="008A574C">
        <w:rPr>
          <w:rFonts w:ascii="Times New Roman" w:eastAsia="仿宋" w:hAnsi="Times New Roman" w:cs="Times New Roman" w:hint="eastAsia"/>
          <w:sz w:val="32"/>
          <w:szCs w:val="32"/>
        </w:rPr>
        <w:t>相应的按钮。</w:t>
      </w:r>
    </w:p>
    <w:p w:rsidR="008A574C" w:rsidRPr="008A574C" w:rsidRDefault="008A574C" w:rsidP="008A574C">
      <w:pPr>
        <w:ind w:left="420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539740" cy="303276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keepNext/>
        <w:keepLines/>
        <w:spacing w:before="280" w:after="290" w:line="360" w:lineRule="exact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4.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获取验证码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/>
          <w:sz w:val="32"/>
          <w:szCs w:val="32"/>
        </w:rPr>
        <w:t>填写真实姓名和联系方式</w:t>
      </w:r>
      <w:r w:rsidRPr="008A574C">
        <w:rPr>
          <w:rFonts w:ascii="Times New Roman" w:eastAsia="仿宋" w:hAnsi="Times New Roman" w:cs="Times New Roman"/>
          <w:sz w:val="32"/>
          <w:szCs w:val="32"/>
        </w:rPr>
        <w:t>,</w:t>
      </w:r>
      <w:r w:rsidRPr="008A574C">
        <w:rPr>
          <w:rFonts w:ascii="Times New Roman" w:eastAsia="仿宋" w:hAnsi="Times New Roman" w:cs="Times New Roman"/>
          <w:sz w:val="32"/>
          <w:szCs w:val="32"/>
        </w:rPr>
        <w:t>获取验证码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：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lastRenderedPageBreak/>
        <w:t>（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）手机号，短信形式发送到手。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QQ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，邮件形式发送到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QQ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邮箱。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填入获取到的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6</w:t>
      </w:r>
      <w:r w:rsidRPr="008A574C">
        <w:rPr>
          <w:rFonts w:ascii="Times New Roman" w:eastAsia="仿宋" w:hAnsi="Times New Roman" w:cs="Times New Roman" w:hint="eastAsia"/>
          <w:sz w:val="32"/>
          <w:szCs w:val="32"/>
        </w:rPr>
        <w:t>位验证码，点击提交并验证。</w:t>
      </w:r>
    </w:p>
    <w:p w:rsidR="008A574C" w:rsidRPr="008A574C" w:rsidRDefault="008A574C" w:rsidP="008A574C">
      <w:pPr>
        <w:ind w:left="420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4899660" cy="3238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keepNext/>
        <w:keepLines/>
        <w:spacing w:before="280" w:after="290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5.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答题页面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验证通过后，系统自动进入答题页面，如图：</w:t>
      </w:r>
    </w:p>
    <w:p w:rsidR="008A574C" w:rsidRPr="008A574C" w:rsidRDefault="008A574C" w:rsidP="008A574C">
      <w:pPr>
        <w:ind w:left="420"/>
        <w:jc w:val="center"/>
        <w:rPr>
          <w:rFonts w:ascii="Calibri" w:eastAsia="宋体" w:hAnsi="Calibri" w:cs="Times New Roman"/>
          <w:b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273040" cy="21717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keepNext/>
        <w:keepLines/>
        <w:spacing w:before="280" w:after="290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lastRenderedPageBreak/>
        <w:t>6.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作答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进入答题页面进行答题，答题完成后，点击下方提交按钮，提交问卷。</w:t>
      </w:r>
    </w:p>
    <w:p w:rsidR="008A574C" w:rsidRPr="008A574C" w:rsidRDefault="008A574C" w:rsidP="008A574C">
      <w:pPr>
        <w:ind w:left="420"/>
        <w:jc w:val="center"/>
        <w:rPr>
          <w:rFonts w:ascii="Calibri" w:eastAsia="宋体" w:hAnsi="Calibri" w:cs="Times New Roman"/>
          <w:b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273040" cy="215646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keepNext/>
        <w:keepLines/>
        <w:spacing w:before="280" w:after="290" w:line="360" w:lineRule="exact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8A574C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7.</w:t>
      </w:r>
      <w:r w:rsidRPr="008A574C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完成答题</w:t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8A574C">
        <w:rPr>
          <w:rFonts w:ascii="Times New Roman" w:eastAsia="仿宋" w:hAnsi="Times New Roman" w:cs="Times New Roman" w:hint="eastAsia"/>
          <w:sz w:val="32"/>
          <w:szCs w:val="32"/>
        </w:rPr>
        <w:t>完成答题后，页面显示提交成功。</w:t>
      </w:r>
    </w:p>
    <w:p w:rsidR="008A574C" w:rsidRPr="008A574C" w:rsidRDefault="008A574C" w:rsidP="008A574C">
      <w:pPr>
        <w:ind w:left="420"/>
        <w:jc w:val="center"/>
        <w:rPr>
          <w:rFonts w:ascii="Calibri" w:eastAsia="宋体" w:hAnsi="Calibri" w:cs="Times New Roman"/>
          <w:b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280660" cy="36118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74C" w:rsidRPr="008A574C" w:rsidRDefault="008A574C" w:rsidP="008A574C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</w:p>
    <w:p w:rsidR="00BE25B7" w:rsidRPr="00BE25B7" w:rsidRDefault="00BE25B7" w:rsidP="00BE25B7">
      <w:pPr>
        <w:keepNext/>
        <w:keepLines/>
        <w:spacing w:before="260" w:after="260" w:line="416" w:lineRule="auto"/>
        <w:ind w:firstLineChars="200" w:firstLine="643"/>
        <w:outlineLvl w:val="1"/>
        <w:rPr>
          <w:rFonts w:ascii="Cambria" w:eastAsia="黑体" w:hAnsi="Cambria" w:cs="Times New Roman"/>
          <w:b/>
          <w:bCs/>
          <w:sz w:val="32"/>
          <w:szCs w:val="32"/>
          <w:lang w:val="x-none" w:eastAsia="x-none"/>
        </w:rPr>
      </w:pPr>
      <w:r w:rsidRPr="00BE25B7">
        <w:rPr>
          <w:rFonts w:ascii="Cambria" w:eastAsia="黑体" w:hAnsi="Cambria" w:cs="Times New Roman" w:hint="eastAsia"/>
          <w:b/>
          <w:bCs/>
          <w:sz w:val="32"/>
          <w:szCs w:val="32"/>
          <w:lang w:val="x-none"/>
        </w:rPr>
        <w:lastRenderedPageBreak/>
        <w:t>三</w:t>
      </w:r>
      <w:r w:rsidRPr="00BE25B7">
        <w:rPr>
          <w:rFonts w:ascii="Cambria" w:eastAsia="黑体" w:hAnsi="Cambria" w:cs="Times New Roman"/>
          <w:b/>
          <w:bCs/>
          <w:sz w:val="32"/>
          <w:szCs w:val="32"/>
          <w:lang w:val="x-none"/>
        </w:rPr>
        <w:t>、</w:t>
      </w:r>
      <w:proofErr w:type="spellStart"/>
      <w:r w:rsidRPr="00BE25B7">
        <w:rPr>
          <w:rFonts w:ascii="Cambria" w:eastAsia="黑体" w:hAnsi="Cambria" w:cs="Times New Roman" w:hint="eastAsia"/>
          <w:b/>
          <w:bCs/>
          <w:sz w:val="32"/>
          <w:szCs w:val="32"/>
          <w:lang w:val="x-none" w:eastAsia="x-none"/>
        </w:rPr>
        <w:t>常见问题</w:t>
      </w:r>
      <w:proofErr w:type="spellEnd"/>
    </w:p>
    <w:p w:rsidR="00BE25B7" w:rsidRPr="00BE25B7" w:rsidRDefault="00BE25B7" w:rsidP="00BE25B7">
      <w:pPr>
        <w:keepNext/>
        <w:keepLines/>
        <w:spacing w:before="260" w:after="260" w:line="416" w:lineRule="auto"/>
        <w:ind w:firstLineChars="200" w:firstLine="643"/>
        <w:outlineLvl w:val="2"/>
        <w:rPr>
          <w:rFonts w:ascii="Calibri" w:eastAsia="楷体" w:hAnsi="Calibri" w:cs="Times New Roman"/>
          <w:b/>
          <w:bCs/>
          <w:sz w:val="32"/>
          <w:szCs w:val="32"/>
          <w:lang w:val="x-none" w:eastAsia="x-none"/>
        </w:rPr>
      </w:pPr>
      <w:r w:rsidRPr="00BE25B7">
        <w:rPr>
          <w:rFonts w:ascii="Calibri" w:eastAsia="楷体" w:hAnsi="Calibri" w:cs="Times New Roman" w:hint="eastAsia"/>
          <w:b/>
          <w:bCs/>
          <w:sz w:val="32"/>
          <w:szCs w:val="32"/>
          <w:lang w:val="x-none"/>
        </w:rPr>
        <w:t>（一）</w:t>
      </w:r>
      <w:proofErr w:type="spellStart"/>
      <w:r w:rsidRPr="00BE25B7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未收到邮件</w:t>
      </w:r>
      <w:proofErr w:type="spellEnd"/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 w:hint="eastAsia"/>
          <w:sz w:val="32"/>
          <w:szCs w:val="32"/>
        </w:rPr>
      </w:pPr>
      <w:r w:rsidRPr="00BE25B7">
        <w:rPr>
          <w:rFonts w:ascii="Times New Roman" w:eastAsia="仿宋" w:hAnsi="Times New Roman" w:cs="Times New Roman"/>
          <w:sz w:val="32"/>
          <w:szCs w:val="32"/>
        </w:rPr>
        <w:t>各邮箱服务商中，</w:t>
      </w:r>
      <w:r w:rsidRPr="00BE25B7">
        <w:rPr>
          <w:rFonts w:ascii="Times New Roman" w:eastAsia="仿宋" w:hAnsi="Times New Roman" w:cs="Times New Roman"/>
          <w:sz w:val="32"/>
          <w:szCs w:val="32"/>
        </w:rPr>
        <w:t>QQ</w:t>
      </w:r>
      <w:r w:rsidRPr="00BE25B7">
        <w:rPr>
          <w:rFonts w:ascii="Times New Roman" w:eastAsia="仿宋" w:hAnsi="Times New Roman" w:cs="Times New Roman"/>
          <w:sz w:val="32"/>
          <w:szCs w:val="32"/>
        </w:rPr>
        <w:t>邮件被过滤的几率较大，此处以</w:t>
      </w:r>
      <w:r w:rsidRPr="00BE25B7">
        <w:rPr>
          <w:rFonts w:ascii="Times New Roman" w:eastAsia="仿宋" w:hAnsi="Times New Roman" w:cs="Times New Roman"/>
          <w:sz w:val="32"/>
          <w:szCs w:val="32"/>
        </w:rPr>
        <w:t>QQ</w:t>
      </w:r>
      <w:r w:rsidRPr="00BE25B7">
        <w:rPr>
          <w:rFonts w:ascii="Times New Roman" w:eastAsia="仿宋" w:hAnsi="Times New Roman" w:cs="Times New Roman"/>
          <w:sz w:val="32"/>
          <w:szCs w:val="32"/>
        </w:rPr>
        <w:t>邮箱为例！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具体步骤</w:t>
      </w:r>
      <w:r w:rsidRPr="00BE25B7">
        <w:rPr>
          <w:rFonts w:ascii="Times New Roman" w:eastAsia="仿宋" w:hAnsi="Times New Roman" w:cs="Times New Roman"/>
          <w:sz w:val="32"/>
          <w:szCs w:val="32"/>
        </w:rPr>
        <w:t>如下：</w:t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 w:hint="eastAsia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1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Pr="00BE25B7">
        <w:rPr>
          <w:rFonts w:ascii="Times New Roman" w:eastAsia="仿宋" w:hAnsi="Times New Roman" w:cs="Times New Roman"/>
          <w:sz w:val="32"/>
          <w:szCs w:val="32"/>
        </w:rPr>
        <w:t>首先，查看邮件是否在垃圾箱中，没有再继续以下操作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；</w:t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2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Pr="00BE25B7">
        <w:rPr>
          <w:rFonts w:ascii="Times New Roman" w:eastAsia="仿宋" w:hAnsi="Times New Roman" w:cs="Times New Roman"/>
          <w:sz w:val="32"/>
          <w:szCs w:val="32"/>
        </w:rPr>
        <w:t>右键点【收件箱】，会出现以下列表：</w:t>
      </w:r>
    </w:p>
    <w:p w:rsidR="00BE25B7" w:rsidRPr="00BE25B7" w:rsidRDefault="00BE25B7" w:rsidP="00BE25B7">
      <w:pPr>
        <w:widowControl/>
        <w:spacing w:after="150"/>
        <w:ind w:firstLineChars="200" w:firstLine="420"/>
        <w:jc w:val="center"/>
        <w:rPr>
          <w:rFonts w:ascii="Arial" w:eastAsia="仿宋" w:hAnsi="Arial" w:cs="Arial"/>
          <w:color w:val="666666"/>
          <w:kern w:val="0"/>
          <w:szCs w:val="21"/>
        </w:rPr>
      </w:pPr>
      <w:r>
        <w:rPr>
          <w:rFonts w:ascii="Arial" w:eastAsia="仿宋" w:hAnsi="Arial" w:cs="Arial"/>
          <w:noProof/>
          <w:color w:val="666666"/>
          <w:kern w:val="0"/>
          <w:szCs w:val="21"/>
        </w:rPr>
        <w:drawing>
          <wp:inline distT="0" distB="0" distL="0" distR="0">
            <wp:extent cx="2125980" cy="2933700"/>
            <wp:effectExtent l="0" t="0" r="7620" b="0"/>
            <wp:docPr id="16" name="图片 16" descr="http://gzdc.zjedu.gov.cn/images/filter_email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gzdc.zjedu.gov.cn/images/filter_email_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3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Pr="00BE25B7">
        <w:rPr>
          <w:rFonts w:ascii="Times New Roman" w:eastAsia="仿宋" w:hAnsi="Times New Roman" w:cs="Times New Roman"/>
          <w:sz w:val="32"/>
          <w:szCs w:val="32"/>
        </w:rPr>
        <w:t>点击【收件查询】，出现以下界面，红色的为被拦截的邮件：</w:t>
      </w:r>
    </w:p>
    <w:p w:rsidR="00BE25B7" w:rsidRPr="00BE25B7" w:rsidRDefault="00BE25B7" w:rsidP="00BE25B7">
      <w:pPr>
        <w:widowControl/>
        <w:spacing w:after="150"/>
        <w:ind w:firstLineChars="200" w:firstLine="420"/>
        <w:jc w:val="center"/>
        <w:rPr>
          <w:rFonts w:ascii="Arial" w:eastAsia="仿宋" w:hAnsi="Arial" w:cs="Arial"/>
          <w:color w:val="666666"/>
          <w:kern w:val="0"/>
          <w:szCs w:val="21"/>
        </w:rPr>
      </w:pPr>
      <w:r>
        <w:rPr>
          <w:rFonts w:ascii="Arial" w:eastAsia="仿宋" w:hAnsi="Arial" w:cs="Arial"/>
          <w:noProof/>
          <w:color w:val="666666"/>
          <w:kern w:val="0"/>
          <w:szCs w:val="21"/>
        </w:rPr>
        <w:lastRenderedPageBreak/>
        <w:drawing>
          <wp:inline distT="0" distB="0" distL="0" distR="0">
            <wp:extent cx="5417820" cy="2651760"/>
            <wp:effectExtent l="0" t="0" r="0" b="0"/>
            <wp:docPr id="15" name="图片 15" descr="http://gzdc.zjedu.gov.cn/images/filter_email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gzdc.zjedu.gov.cn/images/filter_email_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（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4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）</w:t>
      </w:r>
      <w:r w:rsidRPr="00BE25B7">
        <w:rPr>
          <w:rFonts w:ascii="Times New Roman" w:eastAsia="仿宋" w:hAnsi="Times New Roman" w:cs="Times New Roman"/>
          <w:sz w:val="32"/>
          <w:szCs w:val="32"/>
        </w:rPr>
        <w:t>点击【取回】，邮件会转到收件箱中：</w:t>
      </w:r>
    </w:p>
    <w:p w:rsidR="00BE25B7" w:rsidRPr="00BE25B7" w:rsidRDefault="00BE25B7" w:rsidP="00BE25B7">
      <w:pPr>
        <w:widowControl/>
        <w:spacing w:after="150"/>
        <w:ind w:firstLineChars="200" w:firstLine="420"/>
        <w:jc w:val="center"/>
        <w:rPr>
          <w:rFonts w:ascii="Arial" w:eastAsia="仿宋" w:hAnsi="Arial" w:cs="Arial"/>
          <w:color w:val="666666"/>
          <w:kern w:val="0"/>
          <w:szCs w:val="21"/>
        </w:rPr>
      </w:pPr>
      <w:r>
        <w:rPr>
          <w:rFonts w:ascii="Arial" w:eastAsia="仿宋" w:hAnsi="Arial" w:cs="Arial"/>
          <w:noProof/>
          <w:color w:val="666666"/>
          <w:kern w:val="0"/>
          <w:szCs w:val="21"/>
        </w:rPr>
        <w:drawing>
          <wp:inline distT="0" distB="0" distL="0" distR="0">
            <wp:extent cx="5417820" cy="868680"/>
            <wp:effectExtent l="0" t="0" r="0" b="7620"/>
            <wp:docPr id="14" name="图片 14" descr="http://gzdc.zjedu.gov.cn/images/filter_emai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gzdc.zjedu.gov.cn/images/filter_email_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keepNext/>
        <w:keepLines/>
        <w:spacing w:before="260" w:after="260" w:line="416" w:lineRule="auto"/>
        <w:ind w:firstLineChars="63" w:firstLine="202"/>
        <w:outlineLvl w:val="2"/>
        <w:rPr>
          <w:rFonts w:ascii="Calibri" w:eastAsia="楷体" w:hAnsi="Calibri" w:cs="Times New Roman"/>
          <w:b/>
          <w:bCs/>
          <w:sz w:val="32"/>
          <w:szCs w:val="32"/>
          <w:lang w:val="x-none" w:eastAsia="x-none"/>
        </w:rPr>
      </w:pPr>
      <w:r w:rsidRPr="00BE25B7">
        <w:rPr>
          <w:rFonts w:ascii="Calibri" w:eastAsia="楷体" w:hAnsi="Calibri" w:cs="Times New Roman" w:hint="eastAsia"/>
          <w:b/>
          <w:bCs/>
          <w:sz w:val="32"/>
          <w:szCs w:val="32"/>
          <w:lang w:val="x-none"/>
        </w:rPr>
        <w:t>（二）</w:t>
      </w:r>
      <w:proofErr w:type="spellStart"/>
      <w:r w:rsidRPr="00BE25B7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更改手机号与</w:t>
      </w:r>
      <w:r w:rsidRPr="00BE25B7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QQ</w:t>
      </w:r>
      <w:r w:rsidRPr="00BE25B7">
        <w:rPr>
          <w:rFonts w:ascii="Calibri" w:eastAsia="楷体" w:hAnsi="Calibri" w:cs="Times New Roman" w:hint="eastAsia"/>
          <w:b/>
          <w:bCs/>
          <w:sz w:val="32"/>
          <w:szCs w:val="32"/>
          <w:lang w:val="x-none" w:eastAsia="x-none"/>
        </w:rPr>
        <w:t>号</w:t>
      </w:r>
      <w:proofErr w:type="spellEnd"/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毕业后更换了手机号码与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QQ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号码，无法获取验证码，可进入系统修改新的手机号码，修改后需要通过管理员审核方可使用。</w:t>
      </w:r>
    </w:p>
    <w:p w:rsidR="00BE25B7" w:rsidRPr="00BE25B7" w:rsidRDefault="00BE25B7" w:rsidP="00BE25B7">
      <w:pPr>
        <w:keepNext/>
        <w:keepLines/>
        <w:spacing w:before="280" w:after="290" w:line="376" w:lineRule="auto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BE25B7">
        <w:rPr>
          <w:rFonts w:ascii="Cambria" w:eastAsia="仿宋" w:hAnsi="Cambria" w:cs="Times New Roman" w:hint="eastAsia"/>
          <w:b/>
          <w:bCs/>
          <w:sz w:val="32"/>
          <w:szCs w:val="28"/>
          <w:lang w:val="x-none"/>
        </w:rPr>
        <w:t>1.</w:t>
      </w:r>
      <w:r w:rsidRPr="00BE25B7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进入入口</w:t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21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通过首页左上角毕业生调查入口进入，如图。</w:t>
      </w:r>
    </w:p>
    <w:p w:rsidR="00BE25B7" w:rsidRPr="00BE25B7" w:rsidRDefault="00BE25B7" w:rsidP="00BE25B7">
      <w:pPr>
        <w:ind w:firstLineChars="200" w:firstLine="640"/>
        <w:jc w:val="center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73040" cy="362712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keepNext/>
        <w:keepLines/>
        <w:spacing w:before="280" w:after="290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BE25B7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2.</w:t>
      </w:r>
      <w:r w:rsidRPr="00BE25B7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修改页面</w:t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进入后点击导航栏第三个修改联系按钮，进入修改页面。在修改页面填写信息进行验证。</w:t>
      </w:r>
    </w:p>
    <w:p w:rsidR="00BE25B7" w:rsidRPr="00BE25B7" w:rsidRDefault="00BE25B7" w:rsidP="00BE25B7">
      <w:pPr>
        <w:ind w:left="570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5273040" cy="265176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keepNext/>
        <w:keepLines/>
        <w:spacing w:before="280" w:after="290" w:line="376" w:lineRule="auto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BE25B7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lastRenderedPageBreak/>
        <w:t>3.</w:t>
      </w:r>
      <w:r w:rsidRPr="00BE25B7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修改信息</w:t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验证通过后，系统显示您的基本信息，您可以进行</w:t>
      </w:r>
      <w:proofErr w:type="gramStart"/>
      <w:r w:rsidRPr="00BE25B7">
        <w:rPr>
          <w:rFonts w:ascii="Times New Roman" w:eastAsia="仿宋" w:hAnsi="Times New Roman" w:cs="Times New Roman" w:hint="eastAsia"/>
          <w:sz w:val="32"/>
          <w:szCs w:val="32"/>
        </w:rPr>
        <w:t>修改您</w:t>
      </w:r>
      <w:proofErr w:type="gramEnd"/>
      <w:r w:rsidRPr="00BE25B7">
        <w:rPr>
          <w:rFonts w:ascii="Times New Roman" w:eastAsia="仿宋" w:hAnsi="Times New Roman" w:cs="Times New Roman" w:hint="eastAsia"/>
          <w:sz w:val="32"/>
          <w:szCs w:val="32"/>
        </w:rPr>
        <w:t>的最新联系方式，然后点击提交。</w:t>
      </w:r>
    </w:p>
    <w:p w:rsidR="00BE25B7" w:rsidRPr="00BE25B7" w:rsidRDefault="00BE25B7" w:rsidP="00BE25B7">
      <w:pPr>
        <w:ind w:left="570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drawing>
          <wp:inline distT="0" distB="0" distL="0" distR="0">
            <wp:extent cx="4625340" cy="3322320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keepNext/>
        <w:keepLines/>
        <w:spacing w:before="280" w:after="290" w:line="376" w:lineRule="auto"/>
        <w:ind w:firstLineChars="200" w:firstLine="643"/>
        <w:outlineLvl w:val="3"/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</w:pPr>
      <w:r w:rsidRPr="00BE25B7">
        <w:rPr>
          <w:rFonts w:ascii="Cambria" w:eastAsia="仿宋" w:hAnsi="Cambria" w:cs="Times New Roman"/>
          <w:b/>
          <w:bCs/>
          <w:sz w:val="32"/>
          <w:szCs w:val="28"/>
          <w:lang w:val="x-none" w:eastAsia="x-none"/>
        </w:rPr>
        <w:t>4.</w:t>
      </w:r>
      <w:r w:rsidRPr="00BE25B7">
        <w:rPr>
          <w:rFonts w:ascii="Cambria" w:eastAsia="仿宋" w:hAnsi="Cambria" w:cs="Times New Roman" w:hint="eastAsia"/>
          <w:b/>
          <w:bCs/>
          <w:sz w:val="32"/>
          <w:szCs w:val="28"/>
          <w:lang w:val="x-none" w:eastAsia="x-none"/>
        </w:rPr>
        <w:t>等待审核</w:t>
      </w:r>
    </w:p>
    <w:p w:rsidR="00BE25B7" w:rsidRPr="00BE25B7" w:rsidRDefault="00BE25B7" w:rsidP="00BE25B7">
      <w:pPr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 w:rsidRPr="00BE25B7">
        <w:rPr>
          <w:rFonts w:ascii="Times New Roman" w:eastAsia="仿宋" w:hAnsi="Times New Roman" w:cs="Times New Roman" w:hint="eastAsia"/>
          <w:sz w:val="32"/>
          <w:szCs w:val="32"/>
        </w:rPr>
        <w:t>提交修改后，点击</w:t>
      </w:r>
      <w:r w:rsidRPr="00BE25B7">
        <w:rPr>
          <w:rFonts w:ascii="Times New Roman" w:eastAsia="仿宋" w:hAnsi="Times New Roman" w:cs="Times New Roman"/>
          <w:sz w:val="32"/>
          <w:szCs w:val="32"/>
        </w:rPr>
        <w:t>“QQ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交谈</w:t>
      </w:r>
      <w:r w:rsidRPr="00BE25B7">
        <w:rPr>
          <w:rFonts w:ascii="Times New Roman" w:eastAsia="仿宋" w:hAnsi="Times New Roman" w:cs="Times New Roman"/>
          <w:sz w:val="32"/>
          <w:szCs w:val="32"/>
        </w:rPr>
        <w:t>”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，将</w:t>
      </w:r>
      <w:r w:rsidRPr="00BE25B7">
        <w:rPr>
          <w:rFonts w:ascii="Times New Roman" w:eastAsia="仿宋" w:hAnsi="Times New Roman" w:cs="Times New Roman"/>
          <w:sz w:val="32"/>
          <w:szCs w:val="32"/>
        </w:rPr>
        <w:t>姓名、手机号码、身份证号、毕业年份等</w:t>
      </w:r>
      <w:r w:rsidRPr="00BE25B7">
        <w:rPr>
          <w:rFonts w:ascii="Times New Roman" w:eastAsia="仿宋" w:hAnsi="Times New Roman" w:cs="Times New Roman" w:hint="eastAsia"/>
          <w:sz w:val="32"/>
          <w:szCs w:val="32"/>
        </w:rPr>
        <w:t>发给管理员进行审核，管理员会</w:t>
      </w:r>
      <w:proofErr w:type="gramStart"/>
      <w:r w:rsidRPr="00BE25B7">
        <w:rPr>
          <w:rFonts w:ascii="Times New Roman" w:eastAsia="仿宋" w:hAnsi="Times New Roman" w:cs="Times New Roman" w:hint="eastAsia"/>
          <w:sz w:val="32"/>
          <w:szCs w:val="32"/>
        </w:rPr>
        <w:t>联系您</w:t>
      </w:r>
      <w:proofErr w:type="gramEnd"/>
      <w:r w:rsidRPr="00BE25B7">
        <w:rPr>
          <w:rFonts w:ascii="Times New Roman" w:eastAsia="仿宋" w:hAnsi="Times New Roman" w:cs="Times New Roman" w:hint="eastAsia"/>
          <w:sz w:val="32"/>
          <w:szCs w:val="32"/>
        </w:rPr>
        <w:t>已确认信息的真实性。</w:t>
      </w:r>
    </w:p>
    <w:p w:rsidR="00BE25B7" w:rsidRPr="00BE25B7" w:rsidRDefault="00BE25B7" w:rsidP="00BE25B7">
      <w:pPr>
        <w:ind w:left="570"/>
        <w:jc w:val="center"/>
        <w:rPr>
          <w:rFonts w:ascii="Calibri" w:eastAsia="宋体" w:hAnsi="Calibri" w:cs="Times New Roman"/>
        </w:rPr>
      </w:pPr>
      <w:r>
        <w:rPr>
          <w:rFonts w:ascii="Calibri" w:eastAsia="宋体" w:hAnsi="Calibri" w:cs="Times New Roman"/>
          <w:noProof/>
        </w:rPr>
        <w:lastRenderedPageBreak/>
        <w:drawing>
          <wp:inline distT="0" distB="0" distL="0" distR="0">
            <wp:extent cx="5280660" cy="42138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5B7" w:rsidRPr="00BE25B7" w:rsidRDefault="00BE25B7" w:rsidP="00BE25B7">
      <w:pPr>
        <w:ind w:firstLineChars="64" w:firstLine="205"/>
        <w:rPr>
          <w:rFonts w:ascii="Times New Roman" w:eastAsia="仿宋" w:hAnsi="Times New Roman" w:cs="Times New Roman" w:hint="eastAsia"/>
          <w:sz w:val="32"/>
          <w:szCs w:val="32"/>
        </w:rPr>
      </w:pPr>
    </w:p>
    <w:p w:rsidR="00BE25B7" w:rsidRPr="00BE25B7" w:rsidRDefault="00BE25B7" w:rsidP="00BE25B7">
      <w:pPr>
        <w:ind w:firstLineChars="64" w:firstLine="205"/>
        <w:rPr>
          <w:rFonts w:ascii="Times New Roman" w:eastAsia="仿宋" w:hAnsi="Times New Roman" w:cs="Times New Roman" w:hint="eastAsia"/>
          <w:sz w:val="32"/>
          <w:szCs w:val="32"/>
        </w:rPr>
      </w:pPr>
    </w:p>
    <w:p w:rsidR="00BE25B7" w:rsidRPr="00BE25B7" w:rsidRDefault="00BE25B7" w:rsidP="00BE25B7">
      <w:pPr>
        <w:ind w:firstLineChars="64" w:firstLine="205"/>
        <w:rPr>
          <w:rFonts w:ascii="Times New Roman" w:eastAsia="仿宋" w:hAnsi="Times New Roman" w:cs="Times New Roman" w:hint="eastAsia"/>
          <w:sz w:val="32"/>
          <w:szCs w:val="32"/>
        </w:rPr>
      </w:pPr>
    </w:p>
    <w:p w:rsidR="00BE25B7" w:rsidRPr="00BE25B7" w:rsidRDefault="00BE25B7" w:rsidP="00BE25B7">
      <w:pPr>
        <w:ind w:firstLineChars="64" w:firstLine="205"/>
        <w:rPr>
          <w:rFonts w:ascii="Times New Roman" w:eastAsia="仿宋" w:hAnsi="Times New Roman" w:cs="Times New Roman" w:hint="eastAsia"/>
          <w:sz w:val="32"/>
          <w:szCs w:val="32"/>
        </w:rPr>
      </w:pPr>
    </w:p>
    <w:p w:rsidR="00DA5D73" w:rsidRDefault="00DA5D73">
      <w:bookmarkStart w:id="0" w:name="_GoBack"/>
      <w:bookmarkEnd w:id="0"/>
    </w:p>
    <w:sectPr w:rsidR="00DA5D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4C"/>
    <w:rsid w:val="008A574C"/>
    <w:rsid w:val="00BE25B7"/>
    <w:rsid w:val="00DA5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57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574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A574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A574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2021-04-19T02:31:00Z</dcterms:created>
  <dcterms:modified xsi:type="dcterms:W3CDTF">2021-04-19T03:15:00Z</dcterms:modified>
</cp:coreProperties>
</file>