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45" w:rsidRPr="000D3945" w:rsidRDefault="00A97DB5" w:rsidP="000D3945">
      <w:pPr>
        <w:spacing w:line="360" w:lineRule="auto"/>
        <w:jc w:val="center"/>
        <w:rPr>
          <w:b/>
          <w:sz w:val="36"/>
          <w:szCs w:val="40"/>
        </w:rPr>
      </w:pPr>
      <w:bookmarkStart w:id="0" w:name="_GoBack"/>
      <w:bookmarkEnd w:id="0"/>
      <w:r w:rsidRPr="000D3945">
        <w:rPr>
          <w:rFonts w:hint="eastAsia"/>
          <w:b/>
          <w:sz w:val="36"/>
          <w:szCs w:val="40"/>
        </w:rPr>
        <w:t>支付</w:t>
      </w:r>
      <w:proofErr w:type="gramStart"/>
      <w:r w:rsidRPr="000D3945">
        <w:rPr>
          <w:rFonts w:hint="eastAsia"/>
          <w:b/>
          <w:sz w:val="36"/>
          <w:szCs w:val="40"/>
        </w:rPr>
        <w:t>宝生活号</w:t>
      </w:r>
      <w:proofErr w:type="gramEnd"/>
      <w:r w:rsidRPr="000D3945">
        <w:rPr>
          <w:rFonts w:hint="eastAsia"/>
          <w:b/>
          <w:sz w:val="36"/>
          <w:szCs w:val="40"/>
        </w:rPr>
        <w:t>缴费使用说明</w:t>
      </w:r>
    </w:p>
    <w:p w:rsidR="000D3945" w:rsidRPr="000D3945" w:rsidRDefault="000D3945" w:rsidP="000D3945">
      <w:pPr>
        <w:spacing w:line="360" w:lineRule="auto"/>
        <w:jc w:val="center"/>
        <w:rPr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A97DB5" w:rsidTr="00202220">
        <w:tc>
          <w:tcPr>
            <w:tcW w:w="4123" w:type="dxa"/>
            <w:vAlign w:val="center"/>
          </w:tcPr>
          <w:p w:rsidR="00A97DB5" w:rsidRPr="000D394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打开支付宝，点击底部“朋友”，然后选择“生活号”</w:t>
            </w:r>
          </w:p>
        </w:tc>
        <w:tc>
          <w:tcPr>
            <w:tcW w:w="3355" w:type="dxa"/>
            <w:vAlign w:val="center"/>
          </w:tcPr>
          <w:p w:rsidR="00A97DB5" w:rsidRPr="000D394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在顶部对话框搜索“浙江中医药大学”，点击进入</w:t>
            </w:r>
          </w:p>
        </w:tc>
        <w:tc>
          <w:tcPr>
            <w:tcW w:w="3315" w:type="dxa"/>
            <w:vAlign w:val="center"/>
          </w:tcPr>
          <w:p w:rsidR="00A97DB5" w:rsidRPr="000D394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进入生活号后点击底部“缴费大厅”</w:t>
            </w:r>
          </w:p>
        </w:tc>
        <w:tc>
          <w:tcPr>
            <w:tcW w:w="3155" w:type="dxa"/>
            <w:vAlign w:val="center"/>
          </w:tcPr>
          <w:p w:rsidR="00A97DB5" w:rsidRPr="000D394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选择“浙江中医药大学缴费大厅”</w:t>
            </w:r>
          </w:p>
        </w:tc>
      </w:tr>
      <w:tr w:rsidR="00A97DB5" w:rsidTr="00A97DB5">
        <w:tc>
          <w:tcPr>
            <w:tcW w:w="4123" w:type="dxa"/>
            <w:vAlign w:val="center"/>
          </w:tcPr>
          <w:p w:rsidR="00A97DB5" w:rsidRDefault="000D3945" w:rsidP="00A97D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C5BF69" wp14:editId="784D16CD">
                  <wp:extent cx="1764000" cy="3139200"/>
                  <wp:effectExtent l="0" t="0" r="8255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31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:rsidR="00A97DB5" w:rsidRDefault="000D3945" w:rsidP="000D39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70B9D2" wp14:editId="3F95972A">
                  <wp:extent cx="1764000" cy="3139200"/>
                  <wp:effectExtent l="0" t="0" r="8255" b="444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31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</w:tcPr>
          <w:p w:rsidR="00A97DB5" w:rsidRDefault="000D3945" w:rsidP="000D39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D4F2FB" wp14:editId="4C7A8763">
                  <wp:extent cx="1764000" cy="3139200"/>
                  <wp:effectExtent l="0" t="0" r="8255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31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A97DB5" w:rsidRDefault="000D3945" w:rsidP="000D39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A8B2A4" wp14:editId="49D9F09B">
                  <wp:extent cx="1764000" cy="3139200"/>
                  <wp:effectExtent l="0" t="0" r="8255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31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7DB5" w:rsidRDefault="00A97DB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97DB5" w:rsidTr="00202220">
        <w:tc>
          <w:tcPr>
            <w:tcW w:w="4649" w:type="dxa"/>
            <w:vAlign w:val="center"/>
          </w:tcPr>
          <w:p w:rsidR="000D394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输入用户名（身份证号），</w:t>
            </w:r>
          </w:p>
          <w:p w:rsidR="00A97DB5" w:rsidRPr="000D394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密码（身份证号码后6位）</w:t>
            </w:r>
          </w:p>
        </w:tc>
        <w:tc>
          <w:tcPr>
            <w:tcW w:w="4649" w:type="dxa"/>
            <w:vAlign w:val="center"/>
          </w:tcPr>
          <w:p w:rsidR="00A97DB5" w:rsidRPr="000D394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核对缴费项目及金额，确认无误后勾选，然后点击“支付”。</w:t>
            </w:r>
          </w:p>
        </w:tc>
        <w:tc>
          <w:tcPr>
            <w:tcW w:w="4650" w:type="dxa"/>
            <w:vAlign w:val="center"/>
          </w:tcPr>
          <w:p w:rsidR="00A97DB5" w:rsidRDefault="00A97DB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 w:rsidRPr="000D3945">
              <w:rPr>
                <w:rFonts w:ascii="仿宋" w:eastAsia="仿宋" w:hAnsi="仿宋" w:hint="eastAsia"/>
                <w:sz w:val="24"/>
                <w:szCs w:val="28"/>
              </w:rPr>
              <w:t>确认付款，完成缴费</w:t>
            </w:r>
          </w:p>
          <w:p w:rsidR="000D3945" w:rsidRPr="000D3945" w:rsidRDefault="000D3945" w:rsidP="00202220">
            <w:pPr>
              <w:spacing w:line="312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（不支持使用信用卡缴纳学费）</w:t>
            </w:r>
          </w:p>
        </w:tc>
      </w:tr>
      <w:tr w:rsidR="00A97DB5" w:rsidTr="00581ABB">
        <w:tc>
          <w:tcPr>
            <w:tcW w:w="4649" w:type="dxa"/>
            <w:vAlign w:val="center"/>
          </w:tcPr>
          <w:p w:rsidR="00A97DB5" w:rsidRDefault="000D3945" w:rsidP="00581A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F03889" wp14:editId="42B5AB86">
                  <wp:extent cx="1764000" cy="3139200"/>
                  <wp:effectExtent l="0" t="0" r="8255" b="444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31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:rsidR="00A97DB5" w:rsidRDefault="000D3945" w:rsidP="000D39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81FFA8" wp14:editId="6C39B0E9">
                  <wp:extent cx="1764000" cy="3136924"/>
                  <wp:effectExtent l="0" t="0" r="8255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3136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:rsidR="00A97DB5" w:rsidRDefault="000D3945" w:rsidP="000D39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44D586" wp14:editId="77C071AF">
                  <wp:extent cx="1764000" cy="3136924"/>
                  <wp:effectExtent l="0" t="0" r="8255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3136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5D56" w:rsidRPr="00EB316F" w:rsidRDefault="00EB316F" w:rsidP="00EB316F">
      <w:pPr>
        <w:spacing w:line="360" w:lineRule="auto"/>
        <w:jc w:val="center"/>
        <w:rPr>
          <w:b/>
          <w:sz w:val="36"/>
          <w:szCs w:val="40"/>
        </w:rPr>
      </w:pPr>
      <w:r>
        <w:rPr>
          <w:rFonts w:hint="eastAsia"/>
          <w:b/>
          <w:sz w:val="36"/>
          <w:szCs w:val="40"/>
        </w:rPr>
        <w:t>通过资格审查</w:t>
      </w:r>
      <w:r w:rsidRPr="00EB316F">
        <w:rPr>
          <w:rFonts w:hint="eastAsia"/>
          <w:b/>
          <w:sz w:val="36"/>
          <w:szCs w:val="40"/>
        </w:rPr>
        <w:t>后方可缴费</w:t>
      </w:r>
    </w:p>
    <w:sectPr w:rsidR="00D85D56" w:rsidRPr="00EB316F" w:rsidSect="00B40F7A">
      <w:pgSz w:w="11907" w:h="16840" w:code="9"/>
      <w:pgMar w:top="119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85" w:rsidRDefault="00E42F85" w:rsidP="00EF1E85">
      <w:r>
        <w:separator/>
      </w:r>
    </w:p>
  </w:endnote>
  <w:endnote w:type="continuationSeparator" w:id="0">
    <w:p w:rsidR="00E42F85" w:rsidRDefault="00E42F85" w:rsidP="00EF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85" w:rsidRDefault="00E42F85" w:rsidP="00EF1E85">
      <w:r>
        <w:separator/>
      </w:r>
    </w:p>
  </w:footnote>
  <w:footnote w:type="continuationSeparator" w:id="0">
    <w:p w:rsidR="00E42F85" w:rsidRDefault="00E42F85" w:rsidP="00EF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24E"/>
    <w:multiLevelType w:val="hybridMultilevel"/>
    <w:tmpl w:val="C32C0B1A"/>
    <w:lvl w:ilvl="0" w:tplc="9274D7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B5"/>
    <w:rsid w:val="000D3945"/>
    <w:rsid w:val="00202220"/>
    <w:rsid w:val="004102C1"/>
    <w:rsid w:val="00436128"/>
    <w:rsid w:val="00754B62"/>
    <w:rsid w:val="007F7AB1"/>
    <w:rsid w:val="00A97DB5"/>
    <w:rsid w:val="00B40F7A"/>
    <w:rsid w:val="00D85D56"/>
    <w:rsid w:val="00E42F85"/>
    <w:rsid w:val="00EB316F"/>
    <w:rsid w:val="00EF1E85"/>
    <w:rsid w:val="00F33298"/>
    <w:rsid w:val="00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DB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20222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222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F1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F1E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F1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F1E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DB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20222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222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F1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F1E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F1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F1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20131020</dc:creator>
  <cp:keywords/>
  <dc:description/>
  <cp:lastModifiedBy>齐嘉阳</cp:lastModifiedBy>
  <cp:revision>6</cp:revision>
  <cp:lastPrinted>2019-09-18T08:41:00Z</cp:lastPrinted>
  <dcterms:created xsi:type="dcterms:W3CDTF">2019-06-06T01:58:00Z</dcterms:created>
  <dcterms:modified xsi:type="dcterms:W3CDTF">2019-09-18T08:46:00Z</dcterms:modified>
</cp:coreProperties>
</file>