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  <w:t>关于开展20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  <w:t>-202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  <w:t>学年研究生“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三助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  <w:t>”岗位设置及聘任工作的通知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各学院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、全校研究生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根据《浙江中医药大学研究生担任助研、助教、助管和学生辅导员工作暂行办法》的规定及我校研究生“三助一辅”工作开展的实际，研工部启动20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-202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学年研究生“助管”岗位申报及聘任工作。现将有关事项通知如下：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/>
        <w:jc w:val="left"/>
        <w:rPr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一、岗位设置与管理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1.学校设置“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”岗位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由研工部统筹，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需设岗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定则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、规范管理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按劳付酬”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的原则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设立岗位。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各学院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关部门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用人单位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根据工作实际，填写《浙江中医药大学研究生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岗位设置申请表》（附件1）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向研工部申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请审批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岗位设置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数量及名称。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导师及导师组设置的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：研究生导师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导师组依据研究生参与课题任务的需求自行设置助研、助教、助管岗位，坚持把“三助”作为研究生科研能力培养的重要途径。导师设置的研究生“助研”“助教”岗位，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照《浙江中医药大学研究生担任助研、助教、助管和学生辅导员工作暂行办法》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津贴标准和发放办法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执行，学院统一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汇总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《浙江中医药大学研究生“三助”岗位聘任汇总表》（附件2）备案，导师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岗位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聘任完成截止日期为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月30日。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.岗位管理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学校设立的“三助”岗位(主要为“助管”)，由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设岗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单位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指定人员负责管理，配合研工部做好在岗研究生日常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管理与考核，每月定期考核和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按时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填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浙江中医药大学研究生兼任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助管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工作报酬发放表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附件4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。导师及导师组设置的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主要为“助研”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由学院负责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指导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和协调，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导师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导师组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工作考核和报酬发放工作。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/>
        <w:jc w:val="left"/>
        <w:rPr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二、岗位招聘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1、设岗申请及审批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各学院、用人单位即日起填报学校设立的研究生“三助”固定岗位申请表--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《浙江中医药大学研究生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岗位设置申请表》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报送研工部思政管理科，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电子稿及纸质稿上报截止日期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前。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研工部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日前完成岗位设置审批，并在全校范围内公示。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岗位申请及聘任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有意向研究生填写《浙江中医药大学研究生兼任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“助管”工作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申请表》（附件3）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申请学校设立的“三助”岗位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，经导师签字后，上报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学院辅导员处确认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资助对象认定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情况，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完成学院审批。学院审批同意后，研究生自行将表格提交给岗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设置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部门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设置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部门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自行组织完成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本部门岗位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面试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和聘任工作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资助对象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研究生优先录用）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填写《20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学年研究生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岗位聘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任汇总表》纸质稿及电子稿各一份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10月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报送研工部思想教育科。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导师及导师组设立的“助研”岗位，由研究生向导师及导师组申请，报学院备案。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未尽事宜工作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联系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480" w:leftChars="0" w:right="0" w:rightChars="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研工部思政科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刘老师，联系地址：23号楼221室，联系电话：86633043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附件： 1.《浙江中医药大学研究生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岗位设置申请表》；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132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 《浙江中医药大学研究生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岗位聘任汇总表》；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132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 《浙江中医药大学研究生兼任管理助理工作申请表》；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600" w:right="0" w:firstLine="72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 《浙江中医药大学研究生兼任管理助理报酬发放表》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 表格下载：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instrText xml:space="preserve"> HYPERLINK "http://yjsgl.zcmu.edu.cn/upload/2018/10/09/18100916331153.zip" \t "https://yjsgl.zcmu.edu.cn/show/_blank"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20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21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-202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2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学年研究生“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  <w:lang w:val="en-US" w:eastAsia="zh-CN"/>
        </w:rPr>
        <w:t>三助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”工作用表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21283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12830"/>
          <w:spacing w:val="0"/>
          <w:sz w:val="28"/>
          <w:szCs w:val="28"/>
        </w:rPr>
        <w:t>      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212830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3654" w:firstLineChars="1300"/>
        <w:jc w:val="left"/>
        <w:rPr>
          <w:rFonts w:hint="default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  <w:lang w:val="en-US" w:eastAsia="zh-CN"/>
        </w:rPr>
        <w:t>研究生院(研工部、学位办）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</w:rPr>
        <w:t>年9月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  <w:lang w:val="en-US" w:eastAsia="zh-CN"/>
        </w:rPr>
        <w:t>27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12830"/>
          <w:spacing w:val="0"/>
          <w:sz w:val="28"/>
          <w:szCs w:val="28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830"/>
          <w:spacing w:val="0"/>
          <w:sz w:val="28"/>
          <w:szCs w:val="28"/>
        </w:rPr>
        <w:t> 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EE44B"/>
    <w:multiLevelType w:val="singleLevel"/>
    <w:tmpl w:val="5CFEE44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31499"/>
    <w:rsid w:val="16B0256E"/>
    <w:rsid w:val="17256E71"/>
    <w:rsid w:val="243831FD"/>
    <w:rsid w:val="33375A69"/>
    <w:rsid w:val="372B1032"/>
    <w:rsid w:val="3A17200F"/>
    <w:rsid w:val="4A1773AD"/>
    <w:rsid w:val="58A36AAB"/>
    <w:rsid w:val="7AB32EEC"/>
    <w:rsid w:val="7B712912"/>
    <w:rsid w:val="7BB7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2021-09-27T02:51:00Z</dcterms:created>
  <dc:creator>Administrator</dc:creator>
  <cp:lastModifiedBy>麦田-阳光小筑</cp:lastModifiedBy>
  <dcterms:modified xsi:type="dcterms:W3CDTF">2021-09-28T08:47:17Z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6F7201D6F57642E7A94CB5756246F14C</vt:lpwstr>
  </property>
</Properties>
</file>