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485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2"/>
        <w:gridCol w:w="373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7"/>
                <w:szCs w:val="27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附件</w:t>
            </w:r>
            <w:r>
              <w:rPr>
                <w:rStyle w:val="5"/>
                <w:rFonts w:eastAsia="宋体"/>
                <w:bdr w:val="none" w:color="auto" w:sz="0" w:space="0"/>
                <w:lang w:val="en-US" w:eastAsia="zh-CN" w:bidi="ar"/>
              </w:rPr>
              <w:t>1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>：</w:t>
            </w: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2023届研究生校级优秀毕业生各学院推荐名额分配表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7"/>
                <w:szCs w:val="27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7"/>
                <w:szCs w:val="27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4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学院</w:t>
            </w:r>
          </w:p>
        </w:tc>
        <w:tc>
          <w:tcPr>
            <w:tcW w:w="3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优秀毕业生评选名额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第一临床医学院</w:t>
            </w:r>
          </w:p>
        </w:tc>
        <w:tc>
          <w:tcPr>
            <w:tcW w:w="3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4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第二临床医学院（含树人联培）</w:t>
            </w:r>
          </w:p>
        </w:tc>
        <w:tc>
          <w:tcPr>
            <w:tcW w:w="3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第三临床医学院</w:t>
            </w:r>
            <w:bookmarkStart w:id="0" w:name="_GoBack"/>
            <w:bookmarkEnd w:id="0"/>
          </w:p>
        </w:tc>
        <w:tc>
          <w:tcPr>
            <w:tcW w:w="3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第四临床医学院</w:t>
            </w:r>
          </w:p>
        </w:tc>
        <w:tc>
          <w:tcPr>
            <w:tcW w:w="3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基础医学院</w:t>
            </w:r>
          </w:p>
        </w:tc>
        <w:tc>
          <w:tcPr>
            <w:tcW w:w="3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公共卫生学院</w:t>
            </w:r>
          </w:p>
        </w:tc>
        <w:tc>
          <w:tcPr>
            <w:tcW w:w="3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药学院</w:t>
            </w:r>
          </w:p>
        </w:tc>
        <w:tc>
          <w:tcPr>
            <w:tcW w:w="3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护理学院</w:t>
            </w:r>
          </w:p>
        </w:tc>
        <w:tc>
          <w:tcPr>
            <w:tcW w:w="3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生命科学学院</w:t>
            </w:r>
          </w:p>
        </w:tc>
        <w:tc>
          <w:tcPr>
            <w:tcW w:w="3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口腔医学院</w:t>
            </w:r>
          </w:p>
        </w:tc>
        <w:tc>
          <w:tcPr>
            <w:tcW w:w="3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医学技术与信息工程学院</w:t>
            </w:r>
          </w:p>
        </w:tc>
        <w:tc>
          <w:tcPr>
            <w:tcW w:w="3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人文与管理学院</w:t>
            </w:r>
          </w:p>
        </w:tc>
        <w:tc>
          <w:tcPr>
            <w:tcW w:w="3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嘉兴联培</w:t>
            </w:r>
          </w:p>
        </w:tc>
        <w:tc>
          <w:tcPr>
            <w:tcW w:w="3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合    计</w:t>
            </w:r>
          </w:p>
        </w:tc>
        <w:tc>
          <w:tcPr>
            <w:tcW w:w="3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199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1MzczNzExNzM5ZmRjNzE0NmNiYzM2MDdhN2EzYTgifQ=="/>
  </w:docVars>
  <w:rsids>
    <w:rsidRoot w:val="00AD7602"/>
    <w:rsid w:val="00051B0C"/>
    <w:rsid w:val="00AD7602"/>
    <w:rsid w:val="283306F0"/>
    <w:rsid w:val="637C5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uiPriority w:val="0"/>
    <w:rPr>
      <w:rFonts w:hint="eastAsia" w:ascii="宋体" w:hAnsi="宋体" w:eastAsia="宋体" w:cs="宋体"/>
      <w:color w:val="000000"/>
      <w:sz w:val="27"/>
      <w:szCs w:val="27"/>
      <w:u w:val="none"/>
    </w:rPr>
  </w:style>
  <w:style w:type="character" w:customStyle="1" w:styleId="5">
    <w:name w:val="font71"/>
    <w:basedOn w:val="3"/>
    <w:uiPriority w:val="0"/>
    <w:rPr>
      <w:rFonts w:ascii="Calibri" w:hAnsi="Calibri" w:cs="Calibri"/>
      <w:color w:val="000000"/>
      <w:sz w:val="27"/>
      <w:szCs w:val="27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170</Words>
  <Characters>226</Characters>
  <Lines>2</Lines>
  <Paragraphs>1</Paragraphs>
  <TotalTime>18</TotalTime>
  <ScaleCrop>false</ScaleCrop>
  <LinksUpToDate>false</LinksUpToDate>
  <CharactersWithSpaces>227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2021-11-24T01:53:00Z</dcterms:created>
  <dc:creator>林美爱</dc:creator>
  <cp:lastModifiedBy>meia</cp:lastModifiedBy>
  <dcterms:modified xsi:type="dcterms:W3CDTF">2022-11-24T02:05:02Z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1A3D6FF4C68744058BF39F02C8436919</vt:lpwstr>
  </property>
</Properties>
</file>